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1F" w:rsidRPr="0080321F" w:rsidRDefault="0080321F" w:rsidP="0080321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0321F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80321F" w:rsidRPr="0080321F" w:rsidRDefault="0080321F" w:rsidP="0080321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0321F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Правительства </w:t>
      </w:r>
    </w:p>
    <w:p w:rsidR="0080321F" w:rsidRPr="0080321F" w:rsidRDefault="0080321F" w:rsidP="0080321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0321F">
        <w:rPr>
          <w:rFonts w:ascii="Times New Roman" w:hAnsi="Times New Roman" w:cs="Times New Roman"/>
          <w:b w:val="0"/>
          <w:sz w:val="24"/>
          <w:szCs w:val="24"/>
        </w:rPr>
        <w:t>Ханты-Мансийского</w:t>
      </w:r>
    </w:p>
    <w:p w:rsidR="0080321F" w:rsidRPr="0080321F" w:rsidRDefault="0080321F" w:rsidP="0080321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0321F">
        <w:rPr>
          <w:rFonts w:ascii="Times New Roman" w:hAnsi="Times New Roman" w:cs="Times New Roman"/>
          <w:b w:val="0"/>
          <w:sz w:val="24"/>
          <w:szCs w:val="24"/>
        </w:rPr>
        <w:t xml:space="preserve">автономного </w:t>
      </w:r>
      <w:proofErr w:type="spellStart"/>
      <w:r w:rsidRPr="0080321F">
        <w:rPr>
          <w:rFonts w:ascii="Times New Roman" w:hAnsi="Times New Roman" w:cs="Times New Roman"/>
          <w:b w:val="0"/>
          <w:sz w:val="24"/>
          <w:szCs w:val="24"/>
        </w:rPr>
        <w:t>округа-Югры</w:t>
      </w:r>
      <w:proofErr w:type="spellEnd"/>
    </w:p>
    <w:p w:rsidR="0080321F" w:rsidRPr="0080321F" w:rsidRDefault="0080321F" w:rsidP="0080321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0321F">
        <w:rPr>
          <w:rFonts w:ascii="Times New Roman" w:hAnsi="Times New Roman" w:cs="Times New Roman"/>
          <w:b w:val="0"/>
          <w:sz w:val="24"/>
          <w:szCs w:val="24"/>
        </w:rPr>
        <w:t>от 27.12.2019 №535-п</w:t>
      </w:r>
    </w:p>
    <w:p w:rsidR="0080321F" w:rsidRPr="0080321F" w:rsidRDefault="0080321F" w:rsidP="0080321F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0321F" w:rsidRPr="0080321F" w:rsidRDefault="0080321F" w:rsidP="008032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VII. Сроки ожидания медицинской помощи, оказываемой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в плановой форме, в том числе сроки ожидания оказания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медицинской помощи в стационарных условиях, проведения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отдельных диагностических обследований, а также консультаций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врачей-специалистов, скорой медицинской помощи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 экстренной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форме</w:t>
      </w:r>
    </w:p>
    <w:p w:rsidR="0080321F" w:rsidRPr="0080321F" w:rsidRDefault="0080321F" w:rsidP="00803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7.1. В целях обеспечения прав граждан на получение бесплатной медицинской помощи предельные сроки ожидания составляют: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не более 2 часов с момента обращения пациента в медицинскую организацию - для оказания первичной медико-санитарной помощи в неотложной форме;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не более 24 часов с момента обращения пациента в медицинскую организацию - для приема врачами-терапевтами участковыми, врачами общей практики (семейными врачами), врачами-педиатрами участковыми при оказании первичной врачебной медико-санитарной помощи в плановой форме;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не более 14 рабочих дней со дня обращения пациента в медицинскую организацию - для проведения консультаций врачами-специалистами (за исключением подозрения на онкологическое заболевание);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не более 3 рабочих дней - для проведения консультаций врачей - специалистов в случае подозрения на онкологическое заболевание;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не более 14 рабочих дней со дня назначения лечащим врачом медицинской организации диагностических исследований - для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(за исключением исследований при подозрении на онкологическое заболевание);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не более 14 рабочих дней со дня назначения лечащим врачом медицинской организации диагностических исследований - для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форме, а для пациентов с онкологическими заболеваниями - 7 рабочих дней со дня назначения;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не более 3 рабочих дней с момента постановки диагноза онкологического заболевания, установление диспансерного наблюдения врача-онколога за пациентом;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21F">
        <w:rPr>
          <w:rFonts w:ascii="Times New Roman" w:hAnsi="Times New Roman" w:cs="Times New Roman"/>
          <w:sz w:val="24"/>
          <w:szCs w:val="24"/>
        </w:rPr>
        <w:t>не более 14 рабочих дней со дня выдачи лечащим врачом медицинской организации направления на госпитализацию, в том числе для лиц, находящихся в стационарных организациях социального обслуживания, а для пациентов с онкологическими заболеваниями - не более 7 рабочих дней с даты гистологической верификации опухоли или с даты установления предварительного диагноза заболевания (состояния) - для оказания специализированной (за исключением высокотехнологичной) медицинской помощи в стационарных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 в плановой форме.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7.3. Время 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форме: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7.3.1. В пределах населенного пункта не должно превышать 20 минут с момента ее вызова.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7.3.2. За пределами населенного пункта не должно превышать 40 минут с момента ее вызова на каждые 30 километров удаления от места расположения станции (отделения) скорой медицинской помощи.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VIII. Условия пребывания в медицинских организациях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при оказании медицинской помощи в стационарных условиях,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включая предоставление спального места и питания,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при совместном нахождении одного из родителей, иного члена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семьи или иного законного представителя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 медицинской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организации в стационарных условиях с ребенком до достижения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им возраста 4 лет, а с ребенком старше указанного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возраста - при наличии медицинских показаний</w:t>
      </w:r>
    </w:p>
    <w:p w:rsidR="0080321F" w:rsidRPr="0080321F" w:rsidRDefault="0080321F" w:rsidP="00803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8.1. Пациенты размещаются в палатах от 2 и более мест в соответствии с утвержденными санитарно-эпидемиологическими требованиями к организациям, осуществляющим медицинскую деятельность.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tooltip="Федеральный закон от 21.11.2011 N 323-ФЗ (ред. от 27.12.2019, с изм. от 13.01.2020) &quot;Об основах охраны здоровья граждан в Российской Федерации&quot; (с изм. и доп., вступ. в силу с 08.01.2020)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статьями 7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tooltip="Федеральный закон от 21.11.2011 N 323-ФЗ (ред. от 27.12.2019, с изм. от 13.01.2020) &quot;Об основах охраны здоровья граждан в Российской Федерации&quot; (с изм. и доп., вступ. в силу с 08.01.2020)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51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N 323-ФЗ "Об основах охраны здоровья граждан в Российской Федерации" при оказании медицинской помощи детям в стационарных условиях одному из родителей, иному члену семьи или иному законному представителю предоставляется право на бесплатное совместное нахождение (без обеспечения питания и койко-места) с ребенком в медицинской организации при оказании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 ему медицинской помощи в стационарных условиях в течение всего периода лечения независимо от его возраста.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8.3. Одному из родителей или иному члену семьи, или иному законному представителю предоставляется право на совместное пребывание в медицинской организации в стационарных условиях вместе с больным ребенком (с предоставлением спального места в одной палате с ребенком и обеспечением питанием):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8.3.1. С ребенком-инвалидом - независимо от наличия медицинских показаний.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8.3.2. С ребенком до достижения им возраста 4 лет - независимо от наличия медицинских показаний.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8.3.3. С ребенком старше 4 лет - при наличии медицинских показаний.</w:t>
      </w:r>
    </w:p>
    <w:p w:rsidR="0080321F" w:rsidRPr="0080321F" w:rsidRDefault="0080321F" w:rsidP="00803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IX. Условия размещения пациентов в маломестных палатах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(боксах) по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медицинским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 и (или) эпидемиологическим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показаниям, установленным Министерством здравоохранения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0321F" w:rsidRPr="0080321F" w:rsidRDefault="0080321F" w:rsidP="00803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Пациенты размещаются в маломестных палатах (боксах) (с числом мест не более 2) при наличии медицинских и (или) эпидемиологических показаний, утвержденных </w:t>
      </w:r>
      <w:hyperlink r:id="rId6" w:tooltip="Приказ Минздравсоцразвития России от 15.05.2012 N 535н &quot;Об утверждении перечня медицинских и эпидемиологических показаний к размещению пациентов в маломестных палатах (боксах)&quot; (Зарегистрировано в Минюсте России 07.06.2012 N 24475)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15 мая 2012 года N 535н "Об утверждении перечня медицинских и эпидемиологических показаний к размещению пациентов в маломестных палатах (боксах)".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Совместное размещение пациентов допускается с учетом имеющихся нозологических форм (заболеваний), пола и тяжести состояния пациента.</w:t>
      </w:r>
    </w:p>
    <w:p w:rsidR="0074155A" w:rsidRPr="0080321F" w:rsidRDefault="0074155A" w:rsidP="0080321F">
      <w:pPr>
        <w:spacing w:after="0" w:line="240" w:lineRule="auto"/>
      </w:pPr>
    </w:p>
    <w:p w:rsidR="0080321F" w:rsidRPr="0080321F" w:rsidRDefault="0080321F" w:rsidP="008032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X. Порядок предоставления транспортных услуг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при сопровождении медицинским работником пациента,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321F">
        <w:rPr>
          <w:rFonts w:ascii="Times New Roman" w:hAnsi="Times New Roman" w:cs="Times New Roman"/>
          <w:sz w:val="24"/>
          <w:szCs w:val="24"/>
        </w:rPr>
        <w:lastRenderedPageBreak/>
        <w:t>находящегося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 на лечении в стационарных условиях</w:t>
      </w:r>
    </w:p>
    <w:p w:rsidR="0080321F" w:rsidRPr="0080321F" w:rsidRDefault="0080321F" w:rsidP="00803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10.1. В целях соблюдения порядков оказания медицинской помощи и стандартов медицинской помощи, утвержденных Министерством здравоохранения Российской Федерации (далее также - Минздрав России), в случае необходимости проведения пациенту диагностических исследований (при отсутствии возможности их проведения медицинской организацией, оказывающей медицинскую помощь пациенту) оказываются транспортные услуги: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10.1.1. Санитарным транспортом медицинской организации, в которой отсутствуют необходимые диагностические возможности, с сопровождением медицинским работником.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10.1.2.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Транспортом службы (подразделения) скорой (неотложной) медицинской помощи, оснащенным специальным медицинским оборудованием, аппаратурой слежения, с сопровождением его медицинским работником, обученным оказанию скорой (неотложной) медицинской помощи.</w:t>
      </w:r>
      <w:proofErr w:type="gramEnd"/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10.2. При невозможности проведения требующихся специальных методов диагностики и лечения в медицинской организации, куда был госпитализирован пациент после стабилизации его состояния, в максимально короткий срок его переводят в ту медицинскую организацию, где необходимые медицинские услуги могут быть проведены в полном объеме. Госпитализация пациента в стационар, перевод из одной медицинской организации в другую осуществляются в соответствии с порядками оказания медицинской помощи по соответствующему профилю (медицинская эвакуация).</w:t>
      </w:r>
    </w:p>
    <w:p w:rsidR="0080321F" w:rsidRPr="0080321F" w:rsidRDefault="0080321F" w:rsidP="0080321F">
      <w:pPr>
        <w:spacing w:after="0" w:line="240" w:lineRule="auto"/>
      </w:pPr>
    </w:p>
    <w:p w:rsidR="0080321F" w:rsidRPr="0080321F" w:rsidRDefault="0080321F" w:rsidP="0080321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X.I. Порядок оказания медицинской помощи методом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заместительной почечной терапии пациентам, страдающим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хронической почечной недостаточностью</w:t>
      </w:r>
    </w:p>
    <w:p w:rsidR="0080321F" w:rsidRPr="0080321F" w:rsidRDefault="0080321F" w:rsidP="00803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10.1.1.1. Пациентам, страдающим хронической почечной недостаточностью, проживающим в автономном округе, медицинская помощь методом гемодиализа оказывается в медицинских организациях, в структуру которых входят подразделения (центры, отделения) гемодиализа либо которые являются специализированными 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диализными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 xml:space="preserve"> центрами (далее - медицинские организации).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10.1.1.2. Услуги гемодиализа в медицинских организациях предоставляются в условиях дневного стационара, а при наличии показаний для круглосуточного врачебного наблюдения - в условиях стационара круглосуточного пребывания.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10.1.1.3.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 xml:space="preserve">Пациенты, получающие услуги гемодиализа в медицинских организациях, находящихся вне населенных пунктов автономного округа, в которых эти пациенты постоянно проживают, имеют право на получение мер социальной поддержки в виде частичного возмещения стоимости проезда от места их проживания до места получения услуг гемодиализа и обратно в соответствии с </w:t>
      </w:r>
      <w:hyperlink r:id="rId7" w:tooltip="Закон ХМАО - Югры от 07.11.2006 N 115-оз (ред. от 18.10.2019) &quot;О мерах социальной поддержки отдельных категорий граждан в Ханты-Мансийском автономном округе - Югре&quot; (принят Думой Ханты-Мансийского автономного округа - Югры 20.10.2006) (с изм. и доп., вступающими в силу с 01.01.2020)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автономного округа от 7 ноября 2006 года N 115-оз "О мерах социальной поддержки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 отдельных категорий граждан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 xml:space="preserve">" и </w:t>
      </w:r>
      <w:hyperlink r:id="rId8" w:tooltip="Постановление Правительства ХМАО - Югры от 25.02.2010 N 77-п (ред. от 27.05.2016) &quot;Об утверждении Положения о порядке и условиях предоставления гражданам частичного возмещения расходов по оплате проезда по территории Ханты-Мансийского автономного округа - Югры к месту получения программного гемодиализа и обратно&quot;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Правительства автономного округа от 25 февраля 2010 года N 77-п "Об утверждении Положения о порядке и условиях предоставления гражданам частичного возмещения расходов по оплате проезда по территории Ханты-Мансийского автономного округа - 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 xml:space="preserve"> к месту получения программного гемодиализа и обратно".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10.1.1.4.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Пациенты, постоянно проживающие в отдаленных и (или) труднодоступных местностях автономного округа, при отсутствии постоянного автомагистрального сообщения с твердым дорожным покрытием с ближайшим по отношению к таким местностям населенным пунктом, в котором находится медицинская организация, оказывающая медицинскую помощь методом гемодиализа, вправе проходить процедуру гемодиализа в бюджетном учреждении автономного округа "Окружная клиническая больница" (далее - больница) с проживанием в пансионате больницы на условиях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, определенных </w:t>
      </w:r>
      <w:hyperlink r:id="rId9" w:tooltip="Постановление Правительства ХМАО - Югры от 16.10.2010 N 257-п &quot;Об установлении расходных обязательств Ханты-Мансийского автономного округа - Югры&quot;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Правительства автономного округа от 16 октября 2010 года N 257-п "Об установлении расходных обязательств Ханты-</w:t>
      </w:r>
      <w:r w:rsidRPr="0080321F">
        <w:rPr>
          <w:rFonts w:ascii="Times New Roman" w:hAnsi="Times New Roman" w:cs="Times New Roman"/>
          <w:sz w:val="24"/>
          <w:szCs w:val="24"/>
        </w:rPr>
        <w:lastRenderedPageBreak/>
        <w:t xml:space="preserve">Мансийского автономного округа - 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>".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10.1.1.5. При возникновении острых патологических состояний и/или осложнений основного заболевания или сопутствующих заболеваний, когда состояние пациента требует оказания экстренной и неотложной медицинской помощи, он подлежит медицинской эвакуации к месту проведения гемодиализа в установленном законодательством порядке.</w:t>
      </w:r>
    </w:p>
    <w:p w:rsidR="0080321F" w:rsidRPr="0080321F" w:rsidRDefault="0080321F" w:rsidP="0080321F">
      <w:pPr>
        <w:spacing w:after="0" w:line="240" w:lineRule="auto"/>
      </w:pPr>
    </w:p>
    <w:p w:rsidR="0080321F" w:rsidRPr="0080321F" w:rsidRDefault="0080321F" w:rsidP="008032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XI. Условия и сроки диспансеризации населения для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категорий населения, профилактических осмотров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несовершеннолетних</w:t>
      </w:r>
    </w:p>
    <w:p w:rsidR="0080321F" w:rsidRPr="0080321F" w:rsidRDefault="0080321F" w:rsidP="00803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11.1.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11.2. Диспансеризации подлежат следующие группы населения: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от 18 лет и старше: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работающие граждане,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неработающие граждане,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21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по очной форме;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от 0 до 18 лет: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диспансеризация детей проводится на основании действующих приказов Министерства здравоохранения Российской Федерации: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от 15 февраля 2013 года </w:t>
      </w:r>
      <w:hyperlink r:id="rId10" w:tooltip="Приказ Минздрава России от 15.02.2013 N 72н &quot;О проведении диспансеризации пребывающих в стационарных учреждениях детей-сирот и детей, находящихся в трудной жизненной ситуации&quot; (вместе с &quot;Порядком проведения диспансеризации пребывающих в стационарных учреждениях детей-сирот и детей, находящихся в трудной жизненной ситуации&quot;) (Зарегистрировано в Минюсте России 02.04.2013 N 27964)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N 72н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"О проведении диспансеризации пребывающих в стационарных учреждениях детей-сирот и детей, находящихся в трудной жизненной ситуации";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от 11 апреля 2013 года </w:t>
      </w:r>
      <w:hyperlink r:id="rId11" w:tooltip="Приказ Минздрава России от 11.04.2013 N 216н &quot;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&quot; (Зарегистрировано в Минюсте России 21.05.2013 N 28454)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N 216н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от 10 августа 2017 года </w:t>
      </w:r>
      <w:hyperlink r:id="rId12" w:tooltip="Приказ Минздрава России от 10.08.2017 N 514н (ред. от 13.06.2019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м заполнения и сроки представления формы статистической отчетности N 030-ПО/о-17 &quot;Сведения о профилактических медицинских осмотрах несовершеннолетних&quot;) (Зарегистрировано в Минюсте России 18.08.2017 N 47855)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N 514н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"О порядке проведения профилактических медицинских осмотров несовершеннолетних".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11.3. Годом прохождения диспансеризации считается календарный год, в котором гражданин достигает соответствующего возраста: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21F">
        <w:rPr>
          <w:rFonts w:ascii="Times New Roman" w:hAnsi="Times New Roman" w:cs="Times New Roman"/>
          <w:sz w:val="24"/>
          <w:szCs w:val="24"/>
        </w:rPr>
        <w:t>1) 1 раз в три года в возрасте от 18 до 39 лет включительно;</w:t>
      </w:r>
      <w:proofErr w:type="gramEnd"/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2) ежегодно в возрасте 40 лет и старше, а также в отношении отдельных категорий граждан, в соответствии с нормами действующего </w:t>
      </w:r>
      <w:hyperlink r:id="rId13" w:tooltip="Приказ Минздрава России от 13.03.2019 N 124н (ред. от 02.09.2019) &quot;Об утверждении порядка проведения профилактического медицинского осмотра и диспансеризации определенных групп взрослого населения&quot; (Зарегистрировано в Минюсте России 24.04.2019 N 54495)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13 марта 2019 года N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>ослого населения".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Профилактический медицинский осмотр проводится ежегодно: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1) в качестве самостоятельного мероприятия;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2) в рамках диспансеризации;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3) в рамках диспансерного наблюдения (при проведении первого в текущем году диспансерного приема (осмотра, консультации)).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Категории граждан проходят диспансеризацию ежегодно вне зависимости от возраста: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инвалиды Великой Отечественной войны и инвалиды боевых действий, а 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lastRenderedPageBreak/>
        <w:t>лица,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 xml:space="preserve">Диспансеризация осуществляется при наличии информированного добровольного согласия гражданина или его законного представителя (в отношении лица, не достигшего возраста 15 лет, лица, признанного в установленном законом порядке недееспособным, а также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опьянения), данного с соблюдением требований </w:t>
      </w:r>
      <w:hyperlink r:id="rId14" w:tooltip="Приказ Минздрава России от 20.12.2012 N 1177н (ред. от 17.07.2019) &quot;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&quot; (Зарегистрировано в Минюсте России 28.06.2013 N 28924)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Минздрава России от 20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 декабря 2012 года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Гражданам гарантировано прохождение профилактических медицинских осмотров, диспансеризации, в том числе в вечерние часы и субботу.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медико-санитарную помощь, проведение лечебных, реабилитационных и профилактических мероприятий.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перечень исследований, они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назначаются и выполняются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помощи.</w:t>
      </w:r>
    </w:p>
    <w:p w:rsidR="0080321F" w:rsidRPr="0080321F" w:rsidRDefault="0080321F" w:rsidP="00803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XII. Порядок реализации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Российской Федерации права внеочередного оказания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медицинской помощи отдельным категориям граждан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в государственных медицинских организациях, осуществляющих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деятельность в автономном округе</w:t>
      </w:r>
    </w:p>
    <w:p w:rsidR="0080321F" w:rsidRPr="0080321F" w:rsidRDefault="0080321F" w:rsidP="00803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12.1. Право на внеочередное оказание медицинской помощи в медицинских организациях предоставляется: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12.1.1. Гражданам, относящимся к категориям, предусмотренным </w:t>
      </w:r>
      <w:hyperlink r:id="rId15" w:tooltip="Федеральный закон от 12.01.1995 N 5-ФЗ (ред. от 02.12.2019) &quot;О ветеранах&quot; (с изм. и доп., вступ. в силу с 01.01.2020)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статьями 14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tooltip="Федеральный закон от 12.01.1995 N 5-ФЗ (ред. от 02.12.2019) &quot;О ветеранах&quot; (с изм. и доп., вступ. в силу с 01.01.2020)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tooltip="Федеральный закон от 12.01.1995 N 5-ФЗ (ред. от 02.12.2019) &quot;О ветеранах&quot; (с изм. и доп., вступ. в силу с 01.01.2020)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года N 5-ФЗ "О ветеранах":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инвалидам войны;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участникам Великой Отечественной войны;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ветеранам боевых действий;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военнослужащим, проходившим военную службу в воинских частях, учреждениях, военно-учебных заведениях, не входившим в состав действующей армии, в период с 22 июня 1941 года по 3 сентября 1945 года не менее 6 месяцев, военнослужащим, награжденным орденами или медалями СССР за службу в указанный период;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лицам, награжденным знаком "Жителю блокадного Ленинграда";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лицам, работавшим в период Великой Отечественной войны на объектах противовоздушной обороны, местной противовоздушной обороны, на строительстве </w:t>
      </w:r>
      <w:r w:rsidRPr="0080321F">
        <w:rPr>
          <w:rFonts w:ascii="Times New Roman" w:hAnsi="Times New Roman" w:cs="Times New Roman"/>
          <w:sz w:val="24"/>
          <w:szCs w:val="24"/>
        </w:rPr>
        <w:lastRenderedPageBreak/>
        <w:t>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членам семей погибших (умерших) инвалидов войны, участников Великой Отечественной войны и ветеранов боевых действий;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награжденным знаком "Почетный донор России" в соответствии с Федеральным </w:t>
      </w:r>
      <w:hyperlink r:id="rId18" w:tooltip="Федеральный закон от 20.07.2012 N 125-ФЗ (ред. от 07.03.2018) &quot;О донорстве крови и ее компонентов&quot; (с изм. и доп., вступ. в силу с 01.01.2019)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от 20 июля 2012 года N 125-ФЗ "О донорстве крови и ее компонентов".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12.1.2. Гражданам России, удостоенным званий Героя Советского Союза, Героя Российской Федерации и являющимся полными кавалерами ордена Славы, согласно </w:t>
      </w:r>
      <w:hyperlink r:id="rId19" w:tooltip="Закон РФ от 15.01.1993 N 4301-1 (ред. от 06.06.2019) &quot;О статусе Героев Советского Союза, Героев Российской Федерации и полных кавалеров ордена Славы&quot;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статье 4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ордена Славы".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12.1.3. Детям-сиротам и детям, оставшимся без попечения родителей.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12.1.4. Инвалидам I и II групп.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12.2. Внеочередная медицинская помощь оказывается указанным выше категориям граждан при предъявлении удостоверения единого образца, установленного федеральным законодательством, и при наличии медицинских показаний в медицинских организациях, участвующих в реализации Программы.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Медицинские организации по месту жительства (прикрепления) граждан, имеющих право внеочередного оказания медицинской помощи, организуют учет и динамическое наблюдение за состоянием их здоровья, принимают решение о внеочередном оказании медицинской помощи в государственных медицинских организациях, осуществляя необходимые мероприятия в порядке, установленном законодательством Российской Федерации.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12.3. Комиссия 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Депздрава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 xml:space="preserve"> по отбору пациентов для оказания специализированной, в том числе высокотехнологичной, медицинской помощи на основании представленных медицинскими организациями документов принимает решение о направлении пациентов для оказания специализированной или высокотехнологичной медицинской помощи в федеральные медицинские организации в соответствии с порядком, утвержденным Минздравом России.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21F">
        <w:rPr>
          <w:rFonts w:ascii="Times New Roman" w:hAnsi="Times New Roman" w:cs="Times New Roman"/>
          <w:sz w:val="24"/>
          <w:szCs w:val="24"/>
        </w:rPr>
        <w:t xml:space="preserve">Порядок оказания медицинской помощи гражданам, имеющим право внеочередного оказания медицинской помощи, в федеральных учреждениях здравоохранения утвержден </w:t>
      </w:r>
      <w:hyperlink r:id="rId20" w:tooltip="Постановление Правительства РФ от 13.02.2015 N 123 (ред. от 01.10.2018) &quot;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&quot;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февраля 2015 года N 123 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власти".</w:t>
      </w:r>
      <w:proofErr w:type="gramEnd"/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tooltip="Приказ Минздравсоцразвития РФ от 01.04.2005 N 249 &quot;Об организации внеочередного оказания медицинской помощи отдельным категориям граждан&quot; (вместе с &quot;Порядком рассмотрения врачебной комиссией федерального учреждения здравоохранения медицинских документов, представляемых органами исполнительной власти субъектов Российской Федерации в сфере здравоохранения, и осуществления очной консультации для решения вопроса о внеочередном оказании медицинской помощи&quot;) (Зарегистрировано в Минюсте РФ 26.04.2005 N 6555)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федеральных учреждений здравоохранения, оказывающих медицинскую помощь гражданам, имеющим право внеочередного оказания медицинской помощи, с указанием их профиля утвержден приказом Минздрава России от 1 апреля 2005 года N 249 "Об организации внеочередного оказания медицинской помощи отдельным категориям граждан".</w:t>
      </w:r>
    </w:p>
    <w:p w:rsidR="0080321F" w:rsidRPr="0080321F" w:rsidRDefault="0080321F" w:rsidP="00803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XIII. Перечень мероприятий по профилактике заболеваний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и формированию здорового образа жизни,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в соответствии с Программой</w:t>
      </w:r>
    </w:p>
    <w:p w:rsidR="0080321F" w:rsidRPr="0080321F" w:rsidRDefault="0080321F" w:rsidP="00803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13.1. Профилактическая вакцинация населения, включая осмотры медицинскими работниками перед календарными профилактическими прививками, а также перед вакцинацией по 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эпидпоказаниям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>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13.2. Профилактические осмотры населения, за исключением граждан, подлежащих соответствующим медосмотрам, порядок и условия которых регламентируется законодательством Российской Федерации.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13.3. Медицинское консультирование несовершеннолетних при определении профессиональной пригодности.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13.4. Профилактические и предварительные медицинские осмотры несовершеннолетних, </w:t>
      </w:r>
      <w:r w:rsidRPr="0080321F">
        <w:rPr>
          <w:rFonts w:ascii="Times New Roman" w:hAnsi="Times New Roman" w:cs="Times New Roman"/>
          <w:sz w:val="24"/>
          <w:szCs w:val="24"/>
        </w:rPr>
        <w:lastRenderedPageBreak/>
        <w:t>связанные с организацией отдыха, оздоровления и занятости в каникулярное время.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13.5. Диспансерное наблюдение здоровых детей.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13.6. Диспансерное наблюдение лиц с хроническими заболеваниями, а также краткосрочная диспансеризация лиц, перенесших острые заболевания, включая отдельные категории граждан, установленные законодательством Российской Федерации.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13.7. Диспансерное наблюдение женщин в период беременности и осуществление мер по предупреждению абортов.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13.8. Индивидуальная и групповая медицинская профилактика (формирование здорового образа жизни, включая отказ от 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 xml:space="preserve"> и злоупотребления алкоголем, обучение медико-санитарным правилам по профилактике заболеваний и предотвращению их прогрессирования): проведение школ здоровья, бесед и лекций.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13.9. Дородовый и послеродовый патронаж, осуществляемый медицинскими работниками медицинских организаций.</w:t>
      </w:r>
    </w:p>
    <w:p w:rsidR="0080321F" w:rsidRPr="0080321F" w:rsidRDefault="0080321F" w:rsidP="00803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XIV. Порядок реализации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Российской Федерации права на выбор врача, в том числе врача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321F">
        <w:rPr>
          <w:rFonts w:ascii="Times New Roman" w:hAnsi="Times New Roman" w:cs="Times New Roman"/>
          <w:sz w:val="24"/>
          <w:szCs w:val="24"/>
        </w:rPr>
        <w:t>общей практики (семейного врача) и лечащего врача (с учетом</w:t>
      </w:r>
      <w:proofErr w:type="gramEnd"/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согласия врача), а также на выбор медицинской организации</w:t>
      </w:r>
    </w:p>
    <w:p w:rsidR="0080321F" w:rsidRPr="0080321F" w:rsidRDefault="0080321F" w:rsidP="00803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14.1. Первичная медико-санитарная помощь гражданам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врачами), фельдшерами, акушерами и другими медицинскими работниками со средним медицинским образованием по территориально-участковому принципу.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14.2. Для получения первичной медико-санитарной помощи гражданин вправе выбрать иную медицинскую организацию, не обслуживающую территорию проживания, не чаще чем 1 раз в год (за исключением случаев изменения места жительства или места пребывания гражданина). Выбор осуществляется из перечня медицинских организаций, участвующих в реализации Программы.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14.3. В выбранной медицинской организации гражданин осуществляет выбор не чаще чем 1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14.4. Право реализуется путем подачи заявления лично или через своего представителя на имя руководителя медицинской организации, а также при условии согласия выбранного врача.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14.5.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 xml:space="preserve">Порядок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соответствии с Программой не по территориально-участковому принципу, установлен приказом 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Депздрава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321F" w:rsidRPr="0080321F" w:rsidRDefault="0080321F" w:rsidP="00803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XV. Порядок обеспечения граждан лекарственными препаратами,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а также медицинскими изделиями, включенными в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Правительством Российской Федерации перечень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изделий, имплантируемых в организм человека,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лечебным</w:t>
      </w:r>
      <w:proofErr w:type="gramEnd"/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питанием, в том числе специализированными продуктами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лечебного питания, по назначению врача, а также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донорской</w:t>
      </w:r>
      <w:proofErr w:type="gramEnd"/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кровью и ее компонентами по медицинским показаниям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в соответствии со стандартами медицинской помощи с учетом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видов, условий и форм оказания медицинской помощи,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за исключением лечебного питания, в том числе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специализированных продуктов лечебного питания по желанию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lastRenderedPageBreak/>
        <w:t>пациента</w:t>
      </w:r>
    </w:p>
    <w:p w:rsidR="0080321F" w:rsidRPr="0080321F" w:rsidRDefault="0080321F" w:rsidP="00803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15.1. Обеспечение граждан лекарственными препаратами, медицинскими изделиями, лечебным питанием, в том числе специализированными продуктами лечебного питания, осуществляется по медицинским показаниям с учетом видов, условий и форм оказания медицинской помощи, предусмотренных Программой, за счет средств федерального бюджета, бюджета автономного округа, а также за счет средств системы обязательного медицинского страхования.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15.1.1.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При оказании первичной медико-санитарной помощи в амбулаторно-поликлинических условиях в экстренной и неотложной форме, первичной медико-санитарной помощи в условиях дневного стационара, специализированной, в том числе высокотехнологичной, медицинской помощи в условиях дневного стационара, специализированной, в том числе высокотехнологичной, медицинской помощи в стационарных условиях, а также паллиативной медицинской помощи в стационарных условиях, обеспечение лекарственными препаратами и медицинскими изделиями всех категорий граждан осуществляется бесплатно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 в соответствии с перечнем жизненно необходимых и важнейших лекарственных средств, ежегодно утверждаемым Правительством Российской Федерации, и со стандартами оказания медицинской помощи, утверждаемыми Минздравом России.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Бесплатное обеспечение иными лекарственными препаратами по медицинским показаниям в случаях нетипичного течения заболевания, наличия осложнений основного заболевания и (или) сочетанных заболеваний, при назначении опасных комбинаций лекарственных препаратов, а также при индивидуальной непереносимости лекарственных препаратов осуществляется на основании решения врачебной комиссии медицинской организации.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15.1.2. При проведении лечения в условиях поликлиники и на дому лекарственное обеспечение осуществляется за счет личных сре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>аждан, за исключением оказания экстренной и неотложной медицинской помощи и за исключением категорий, имеющих право на получение соответствующих мер социальной поддержки, установленных законодательством Российской Федерации, автономного округа.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15.1.3.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 xml:space="preserve">Бесплатное лекарственное обеспечение, обеспечение медицинскими изделиями отдельных категорий граждан, имеющих право на получение соответствующих мер социальной поддержки, установленных федеральным законодательством, при оказании им первичной медико-санитарной помощи в условиях поликлиники и на дому осуществляется в порядке, установленном Федеральными законами от 17 июля 1999 года </w:t>
      </w:r>
      <w:hyperlink r:id="rId22" w:tooltip="Федеральный закон от 17.07.1999 N 178-ФЗ (ред. от 27.12.2019) &quot;О государственной социальной помощи&quot; (с изм. и доп., вступ. в силу с 01.01.2020)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N 178-ФЗ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"О государственной социальной помощи", от 21 ноября 2011 года </w:t>
      </w:r>
      <w:hyperlink r:id="rId23" w:tooltip="Федеральный закон от 21.11.2011 N 323-ФЗ (ред. от 27.12.2019, с изм. от 13.01.2020) &quot;Об основах охраны здоровья граждан в Российской Федерации&quot; (с изм. и доп., вступ. в силу с 08.01.2020)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N 323-ФЗ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"Об основах охраны здоровья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 xml:space="preserve">граждан в Российской Федерации", Постановлениями Правительства Российской Федерации от 26 апреля 2012 года </w:t>
      </w:r>
      <w:hyperlink r:id="rId24" w:tooltip="Постановление Правительства РФ от 26.04.2012 N 403 (ред. от 20.11.2018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&quot; (вместе с &quot;Правилами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N 403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"О порядке ведения Федерального регистра лиц, страдающих 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жизнеугрожающими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 xml:space="preserve"> и хроническими прогрессирующими редкими (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орфанными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 xml:space="preserve">) заболеваниями, приводящими к сокращению продолжительности жизни граждан или их инвалидности, и его регионального сегмента", от 26 апреля 2012 года </w:t>
      </w:r>
      <w:hyperlink r:id="rId25" w:tooltip="Постановление Правительства РФ от 26.04.2012 N 404 (ред. от 09.04.2016) &quot;Об утверждении Правил ведения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&quot;------------ Утратил силу или отменен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N 404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"Об утверждении Правил ведения Федерального регистра лиц, больных гемофилией, 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>, гипофизарным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тканей", от 30 июля 1994 года </w:t>
      </w:r>
      <w:hyperlink r:id="rId26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&quot;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N 890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15.1.4.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 xml:space="preserve">Обеспечение населения автономного округа лекарственными препаратами, специализированными продуктами лечебного питания для лечения заболеваний, включенных в перечень 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 xml:space="preserve"> и хронических прогрессирующих редких (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орфанных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 xml:space="preserve">) заболеваний, приводящих к сокращению продолжительности жизни гражданина или его инвалидности, осуществляется по рецептам врачей в аптечных организациях в соответствии с порядком, установленным </w:t>
      </w:r>
      <w:hyperlink r:id="rId27" w:tooltip="Постановление Правительства ХМАО - Югры от 27.02.2010 N 85-п (ред. от 11.10.2019) &quot;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&quot; (вместе с &quot;Перечнем категорий заболеваний и объемом обеспечения лекарственными препаратами, медицинскими изделиями и специа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Правительства автономного округа от 27 февраля 2010 года N </w:t>
      </w:r>
      <w:r w:rsidRPr="0080321F">
        <w:rPr>
          <w:rFonts w:ascii="Times New Roman" w:hAnsi="Times New Roman" w:cs="Times New Roman"/>
          <w:sz w:val="24"/>
          <w:szCs w:val="24"/>
        </w:rPr>
        <w:lastRenderedPageBreak/>
        <w:t>85-п "Об обеспечении отдельных категорий граждан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, проживающих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>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округа".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15.1.5.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Обеспечение населения лекарственными препаратами, медицинскими изделиями и специализированными продуктами лечебного питания, применяемыми при амбулаторном лечении отдельных категорий граждан, которым предоставляются меры социальной поддержки, лекарственными препаратами, применяемыми при амбулаторном лечении детей из многодетных семей в возрасте до 6 лет, детей до 3 лет жизни, детей-сирот и детей, оставшихся без попечения родителей, воспитывающихся в семьях опекунов или попечителей, приемных семьях, патронатных семьях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, детских домах семейного типа, а также материалами, инструментами, предметами разового использования, применяемыми при оказании стоматологической помощи, осуществляется в соответствии с перечнями, указанными в </w:t>
      </w:r>
      <w:hyperlink w:anchor="Par5472" w:tooltip="Перечень лекарственных препаратов для оказания медицинской" w:history="1">
        <w:r w:rsidRPr="0080321F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648" w:tooltip="Перечень лекарственных препаратов, применяемых" w:history="1">
        <w:r w:rsidRPr="0080321F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6948" w:tooltip="Перечень материалов, инструментов, предметов разового" w:history="1">
        <w:r w:rsidRPr="0080321F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80321F">
        <w:rPr>
          <w:rFonts w:ascii="Times New Roman" w:hAnsi="Times New Roman" w:cs="Times New Roman"/>
          <w:sz w:val="24"/>
          <w:szCs w:val="24"/>
        </w:rPr>
        <w:t>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Обеспечение иными лекарственными препаратами, медицинскими изделиями и специализированными продуктами лечебного питания допускается в случае индивидуальной непереносимости по жизненным показаниям на основании решения врачебной комиссии медицинской организации, участвующей в Программе.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15.1.6.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Обеспечение граждан медицинскими изделиями, расходными материалами при оказании первичной медико-санитарной помощи в амбулаторно-поликлинических условиях, в условиях дневного стационара,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условиях, при оказании стоматологической помощи осуществляется бесплатно в соответствии со стандартами оказания медицинской помощи, утверждаемыми Минздравом России.</w:t>
      </w:r>
      <w:proofErr w:type="gramEnd"/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15.2. При оказании специализированной, в том числе высокотехнологичной,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15.2.1. Заготовка, хранение, транспортировка и обеспечение безопасности донорской крови и ее компонентов осуществляется станцией переливания крови и отделениями переливания крови, входящими в структуру медицинских организаций автономного округа.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Заготовка, хранение, транспортировка и обеспечение безопасности донорской крови и ее компонентов осуществляется в соответствии с государственным заданием на выполнение работ по заготовке донорской крови на основании лицензии на медицинскую деятельность с указанием заготовки и хранения донорской крови и (или) ее компонентов в качестве составляющих частей лицензируемого вида деятельности.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15.2.2. Обеспечение донорской кровью и ее компонентами медицинских организаций автономного округа и организаций частной системы здравоохранения, участвующих в реализации Программы, для клинического использования при оказании медицинской помощи в соответствии с Программой осуществляется безвозмездно по заявкам медицинских организаций на основании договоров на безвозмездную передачу 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гемокомпонентов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>, заключенных в установленном законом порядке.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Клиническое использование крови и компонентов крови осуществляется медицинскими организациями, имеющими лицензию на медицинскую деятельность, связанную с выполнением работ (услуг) по трансфузиологии.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15.2.3. Непосредственное переливание компонентов крови пациентам осуществляет лечащий врач, прошедший соответствующее обучение.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Необходимым предварительным условием трансфузии (переливания) донорской крови и (или) ее компонентов (далее также - медицинское вмешательство) является добровольное согласие пациента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Информированное добровольное согласие пациента или его законного представителя на медицинское вмешательство или отказ от медицинского вмешательства оформляется в соответствии с требованиями, установленными </w:t>
      </w:r>
      <w:hyperlink r:id="rId28" w:tooltip="Федеральный закон от 21.11.2011 N 323-ФЗ (ред. от 27.12.2019, с изм. от 13.01.2020) &quot;Об основах охраны здоровья граждан в Российской Федерации&quot; (с изм. и доп., вступ. в силу с 08.01.2020)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года N 323-ФЗ "Об основах охраны здоровья граждан в Российской Федерации".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15.3. При оказании специализированной, в том числе высокотехнологичной медицинской помощи в стационарных условиях по медицинским показаниям, пациенты обеспечиваются медицинскими изделиями, включенными в </w:t>
      </w:r>
      <w:hyperlink r:id="rId29" w:tooltip="Распоряжение Правительства РФ от 22.10.2016 N 2229-р (ред. от 25.07.2017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а также перечня медицинских изделий, отпускаемых по рецептам на медицинские изделия при предоставлении набора социальных услуг&gt;------------ Утратил силу или отменен{КонсультантПлюс}" w:history="1">
        <w:r w:rsidRPr="0080321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медицинских изделий, имплантируемых в организм человека, утвержденный распоряжением Правительства Российской Федерации от 22 октября 2016 года N 2229-р.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Непосредственное 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имплантирование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 xml:space="preserve">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15.4. При оказании медицинской помощи на основе стандартов в стационарных условиях осуществляется бесплатное обеспечение пациентов лечебным (диетическим и профилактическим) питанием с учетом стандартных диет и возрастных норм, утвержденных приказами Минздрава России.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При оказании медицинской помощи в условиях дневных стационаров обеспечение пациентов лечебным питанием не предусматривается, за исключением дневных стационаров (в структуре круглосуточных стационаров), оказывающих медицинскую помощь детям при продолжительности лечения 4 часа и более, а также дневных стационаров психиатрического и фтизиатрического профилей.</w:t>
      </w:r>
    </w:p>
    <w:p w:rsidR="0080321F" w:rsidRPr="0080321F" w:rsidRDefault="0080321F" w:rsidP="00803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XVI. Предоставление индивидуального медицинского поста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в стационарных условиях по медицинским показаниям</w:t>
      </w:r>
    </w:p>
    <w:p w:rsidR="0080321F" w:rsidRPr="0080321F" w:rsidRDefault="0080321F" w:rsidP="00803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Индивидуальный медицинский пост организуется по медицинским показаниям в соответствии с заключением лечащего врача и заведующего отделением медицинской организации.</w:t>
      </w:r>
    </w:p>
    <w:p w:rsidR="0080321F" w:rsidRPr="0080321F" w:rsidRDefault="0080321F" w:rsidP="00803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XVII. Порядок и размеры возмещения расходов, связанных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с оказанием гражданам медицинской помощи в экстренной форме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медицинской организацией, не участвующей в реализации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Программы</w:t>
      </w:r>
    </w:p>
    <w:p w:rsidR="0080321F" w:rsidRPr="0080321F" w:rsidRDefault="0080321F" w:rsidP="00803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17.1. Возмещение расходов медицинской организации, не участвующей в реализации Программы, осуществляется за оказание медицинской помощи в экстренной форме в условиях круглосуточного стационара.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17.2. Расходы за оказание медицинской помощи возмещаются по тарифам, устанавливаемым тарифным соглашением в системе обязательного медицинского страхования автономного округа.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77"/>
      <w:bookmarkEnd w:id="0"/>
      <w:r w:rsidRPr="0080321F">
        <w:rPr>
          <w:rFonts w:ascii="Times New Roman" w:hAnsi="Times New Roman" w:cs="Times New Roman"/>
          <w:sz w:val="24"/>
          <w:szCs w:val="24"/>
        </w:rPr>
        <w:t xml:space="preserve">17.3. Возмещение расходов осуществляет 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Депздрав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 xml:space="preserve"> за счет средств бюджета автономного округа в безналичной форме на основании заявления о возмещении расходов, содержащего информацию о банковских реквизитах медицинской организации (далее - заявление), подписанного руководителем медицинской организации, к которому должны быть приложены заверенные руководителем медицинской организации копии: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документа, удостоверяющего личность гражданина, которому была оказана медицинская помощь в экстренной форме;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согласия гражданина, которому была оказана медицинская помощь в экстренной форме, на обработку его персональных данных;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лицензии, выданной медицинской организации на осуществление медицинской деятельности при оказании специализированной, в том числе высокотехнологичной, медицинской помощи в стационарных условиях;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21F">
        <w:rPr>
          <w:rFonts w:ascii="Times New Roman" w:hAnsi="Times New Roman" w:cs="Times New Roman"/>
          <w:sz w:val="24"/>
          <w:szCs w:val="24"/>
        </w:rPr>
        <w:lastRenderedPageBreak/>
        <w:t>формы N 066/у "статистическая карта выбывшего из стационара" или N 096/у "история родов".</w:t>
      </w:r>
      <w:proofErr w:type="gramEnd"/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17.4. Заявление подлежит регистрации в течение 3 дней со дня его поступления в 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Депздрав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>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17.5. Возмещение расходов осуществляется после проведенной экспертизы качества медицинской помощи в течение 60 календарных дней со дня регистрации заявления.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17.6. Основаниями для отказа в возмещении расходов, связанных с оказанием гражданам медицинской помощи в экстренной форме медицинской организацией, не участвующей в реализации Программы, являются: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неполнота документов, указанных в </w:t>
      </w:r>
      <w:hyperlink w:anchor="Par477" w:tooltip="17.3. Возмещение расходов осуществляет Депздрав Югры за счет средств бюджета автономного округа в безналичной форме на основании заявления о возмещении расходов, содержащего информацию о банковских реквизитах медицинской организации (далее - заявление), подписанного руководителем медицинской организации, к которому должны быть приложены заверенные руководителем медицинской организации копии:" w:history="1">
        <w:r w:rsidRPr="0080321F">
          <w:rPr>
            <w:rFonts w:ascii="Times New Roman" w:hAnsi="Times New Roman" w:cs="Times New Roman"/>
            <w:sz w:val="24"/>
            <w:szCs w:val="24"/>
          </w:rPr>
          <w:t>подпункте 17.3</w:t>
        </w:r>
      </w:hyperlink>
      <w:r w:rsidRPr="0080321F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решение о ненадлежащем качестве оказанной медицинской помощи по результатам проведенной экспертизы качества медицинской помощи.</w:t>
      </w:r>
    </w:p>
    <w:p w:rsidR="0080321F" w:rsidRPr="0080321F" w:rsidRDefault="0080321F" w:rsidP="00803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XVIII. Условия предоставления детям-сиротам и детям,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321F">
        <w:rPr>
          <w:rFonts w:ascii="Times New Roman" w:hAnsi="Times New Roman" w:cs="Times New Roman"/>
          <w:sz w:val="24"/>
          <w:szCs w:val="24"/>
        </w:rPr>
        <w:t>оставшимся без попечения родителей, в случае выявления у них</w:t>
      </w:r>
      <w:proofErr w:type="gramEnd"/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заболеваний медицинской помощи всех видов, включая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321F">
        <w:rPr>
          <w:rFonts w:ascii="Times New Roman" w:hAnsi="Times New Roman" w:cs="Times New Roman"/>
          <w:sz w:val="24"/>
          <w:szCs w:val="24"/>
        </w:rPr>
        <w:t>специализированную</w:t>
      </w:r>
      <w:proofErr w:type="gramEnd"/>
      <w:r w:rsidRPr="0080321F">
        <w:rPr>
          <w:rFonts w:ascii="Times New Roman" w:hAnsi="Times New Roman" w:cs="Times New Roman"/>
          <w:sz w:val="24"/>
          <w:szCs w:val="24"/>
        </w:rPr>
        <w:t>, в том числе высокотехнологичную,</w:t>
      </w:r>
    </w:p>
    <w:p w:rsidR="0080321F" w:rsidRPr="0080321F" w:rsidRDefault="0080321F" w:rsidP="008032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медицинскую помощь, а также медицинскую реабилитацию</w:t>
      </w:r>
    </w:p>
    <w:p w:rsidR="0080321F" w:rsidRPr="0080321F" w:rsidRDefault="0080321F" w:rsidP="008032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18.1. </w:t>
      </w:r>
      <w:proofErr w:type="gramStart"/>
      <w:r w:rsidRPr="0080321F">
        <w:rPr>
          <w:rFonts w:ascii="Times New Roman" w:hAnsi="Times New Roman" w:cs="Times New Roman"/>
          <w:sz w:val="24"/>
          <w:szCs w:val="24"/>
        </w:rPr>
        <w:t>Условия оказания медицинской помощи детям-сиротам, детям, оставшимся без попечения родителей, и детям, находящимся в трудной жизненной ситуации, пребывающим в домах ребенка, стационарных учреждениях системы социальной защиты населения и образования (далее - организации для детей-сирот), определены в соответствии с нормативными правовыми актами Российской Федерации.</w:t>
      </w:r>
      <w:proofErr w:type="gramEnd"/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18.2. В организациях для детей-сирот медицинская помощь осуществляется врачом-педиатром и врачами-специалистами, а также средним медицинским персоналом.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18.3. В случае возникновения у детей-сирот, детей, оставшихся без попечения родителей, и детей, находящихся в трудной жизненной ситуации, острых заболеваний, обострений хронических заболеваний медицинская помощь оказывается в организациях для детей-сирот в виде доврачебной, первичной врачебной медико-санитарной помощи и первичной специализированной медико-санитарной помощи.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18.4. При наличии медицинских показаний врачи-педиатры организаций для детей-сирот направляют детей на консультации к врачам-специалистам медицинских организаций, оказывающих первичную медико-санитарную помощь по территориально-участковому принципу. Доставка детей из организаций для детей-сирот на консультативный прием в детскую поликлинику осуществляется транспортом организаций для детей-сирот в сопровождении их сотрудников.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18.5. Прием детей из организации для детей-сирот в детской поликлинике проводится в присутствии сопровождающего сотрудника организации для детей-сирот при наличии выписки из учетной формы N 1121/у-00 "Медицинская карта ребенка, воспитывающегося в доме ребенка", информированного добровольного согласия на медицинское вмешательство, подписанного законными представителями детей.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>18.6. В случае возникновения у детей неотложных и экстренных состояний медицинский персонал в организациях для детей-сирот осуществляет оказание неотложной медицинской помощи в объеме первичной медико-санитарной помощи (доврачебной и врачебной медицинской помощи), скорая медицинская помощь детям-сиротам оказывается станцией (отделением) скорой медицинской помощи по территориальному принципу. Медицинскую эвакуацию в медицинские организации детей из организаций для детей-сирот в случае возникновения экстренных и неотложных состояний осуществляет бригада скорой, в том числе скорой специализированной, медицинской помощи. Детей дополнительно сопровождает сотрудник организации для детей-сирот.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18.7. Уход за детьми, госпитализированными в круглосуточный стационар медицинской </w:t>
      </w:r>
      <w:r w:rsidRPr="0080321F">
        <w:rPr>
          <w:rFonts w:ascii="Times New Roman" w:hAnsi="Times New Roman" w:cs="Times New Roman"/>
          <w:sz w:val="24"/>
          <w:szCs w:val="24"/>
        </w:rPr>
        <w:lastRenderedPageBreak/>
        <w:t>организации из организации для детей-сирот, осуществляет средний и младший медицинский персонал медицинской организации, в которую госпитализированы дети.</w:t>
      </w:r>
    </w:p>
    <w:p w:rsidR="0080321F" w:rsidRPr="0080321F" w:rsidRDefault="0080321F" w:rsidP="00803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21F">
        <w:rPr>
          <w:rFonts w:ascii="Times New Roman" w:hAnsi="Times New Roman" w:cs="Times New Roman"/>
          <w:sz w:val="24"/>
          <w:szCs w:val="24"/>
        </w:rPr>
        <w:t xml:space="preserve">18.8. Направление детей-сирот для оказания специализированной, в том числе высокотехнологичной, медицинской помощи осуществляется в соответствии с порядком, утвержденным 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Депздравом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21F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0321F">
        <w:rPr>
          <w:rFonts w:ascii="Times New Roman" w:hAnsi="Times New Roman" w:cs="Times New Roman"/>
          <w:sz w:val="24"/>
          <w:szCs w:val="24"/>
        </w:rPr>
        <w:t>.</w:t>
      </w:r>
    </w:p>
    <w:p w:rsidR="0080321F" w:rsidRDefault="0080321F" w:rsidP="0080321F"/>
    <w:p w:rsidR="0080321F" w:rsidRDefault="0080321F" w:rsidP="0080321F"/>
    <w:sectPr w:rsidR="0080321F" w:rsidSect="0080321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321F"/>
    <w:rsid w:val="0074155A"/>
    <w:rsid w:val="0080321F"/>
    <w:rsid w:val="00C3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3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3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8C487CB21C1299A9BB8D66784C81529233C6393F705993209DD0105BE9C3F0D2C4D85FF390F336165CBD65E5CB7E83EDJCHAF" TargetMode="External"/><Relationship Id="rId13" Type="http://schemas.openxmlformats.org/officeDocument/2006/relationships/hyperlink" Target="consultantplus://offline/ref=C88C487CB21C1299A9BB936B6E20D65D973B9D3C3F7451C774CAD64704B9C5A580848606A3D2B83B1644A165E6JDH5F" TargetMode="External"/><Relationship Id="rId18" Type="http://schemas.openxmlformats.org/officeDocument/2006/relationships/hyperlink" Target="consultantplus://offline/ref=C88C487CB21C1299A9BB936B6E20D65D9738983C3A7A51C774CAD64704B9C5A580848606A3D2B83B1644A165E6JDH5F" TargetMode="External"/><Relationship Id="rId26" Type="http://schemas.openxmlformats.org/officeDocument/2006/relationships/hyperlink" Target="consultantplus://offline/ref=C88C487CB21C1299A9BB936B6E20D65D973D9D343D780CCD7C93DA4503B69AA09595DE0AA4CAA63A0958A367JEH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8C487CB21C1299A9BB936B6E20D65D913B99313D780CCD7C93DA4503B69AB295CDD20BA2D4A43B1C0EF221B1D87D85F1CA5D98DAE02BJ7HFF" TargetMode="External"/><Relationship Id="rId7" Type="http://schemas.openxmlformats.org/officeDocument/2006/relationships/hyperlink" Target="consultantplus://offline/ref=C88C487CB21C1299A9BB8D66784C81529233C6393F7A53962C98D0105BE9C3F0D2C4D85FF390F336165CBD65E5CB7E83EDJCHAF" TargetMode="External"/><Relationship Id="rId12" Type="http://schemas.openxmlformats.org/officeDocument/2006/relationships/hyperlink" Target="consultantplus://offline/ref=C88C487CB21C1299A9BB936B6E20D65D973B9C33367251C774CAD64704B9C5A580848606A3D2B83B1644A165E6JDH5F" TargetMode="External"/><Relationship Id="rId17" Type="http://schemas.openxmlformats.org/officeDocument/2006/relationships/hyperlink" Target="consultantplus://offline/ref=C88C487CB21C1299A9BB936B6E20D65D973B9833367151C774CAD64704B9C5A59284DE0AA3D0AD6F461EF668E5D36283EED45E86DAJEH0F" TargetMode="External"/><Relationship Id="rId25" Type="http://schemas.openxmlformats.org/officeDocument/2006/relationships/hyperlink" Target="consultantplus://offline/ref=C88C487CB21C1299A9BB936B6E20D65D95319E333F7551C774CAD64704B9C5A580848606A3D2B83B1644A165E6JDH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8C487CB21C1299A9BB936B6E20D65D973B9833367151C774CAD64704B9C5A59284DE0AA2D6AD6F461EF668E5D36283EED45E86DAJEH0F" TargetMode="External"/><Relationship Id="rId20" Type="http://schemas.openxmlformats.org/officeDocument/2006/relationships/hyperlink" Target="consultantplus://offline/ref=C88C487CB21C1299A9BB936B6E20D65D973890373F7251C774CAD64704B9C5A580848606A3D2B83B1644A165E6JDH5F" TargetMode="External"/><Relationship Id="rId29" Type="http://schemas.openxmlformats.org/officeDocument/2006/relationships/hyperlink" Target="consultantplus://offline/ref=C88C487CB21C1299A9BB936B6E20D65D963A99323B7051C774CAD64704B9C5A59284DE0AA2D4A63B1E51F734A0807182E9D45C87C6E2297DJFH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8C487CB21C1299A9BB936B6E20D65D953B99343B7551C774CAD64704B9C5A580848606A3D2B83B1644A165E6JDH5F" TargetMode="External"/><Relationship Id="rId11" Type="http://schemas.openxmlformats.org/officeDocument/2006/relationships/hyperlink" Target="consultantplus://offline/ref=C88C487CB21C1299A9BB936B6E20D65D953C9E33367351C774CAD64704B9C5A580848606A3D2B83B1644A165E6JDH5F" TargetMode="External"/><Relationship Id="rId24" Type="http://schemas.openxmlformats.org/officeDocument/2006/relationships/hyperlink" Target="consultantplus://offline/ref=C88C487CB21C1299A9BB936B6E20D65D97399932367051C774CAD64704B9C5A580848606A3D2B83B1644A165E6JDH5F" TargetMode="External"/><Relationship Id="rId5" Type="http://schemas.openxmlformats.org/officeDocument/2006/relationships/hyperlink" Target="consultantplus://offline/ref=C88C487CB21C1299A9BB936B6E20D65D973C9A363A7051C774CAD64704B9C5A59284DE0AA2D4A3381551F734A0807182E9D45C87C6E2297DJFH6F" TargetMode="External"/><Relationship Id="rId15" Type="http://schemas.openxmlformats.org/officeDocument/2006/relationships/hyperlink" Target="consultantplus://offline/ref=C88C487CB21C1299A9BB936B6E20D65D973B9833367151C774CAD64704B9C5A59284DE09AADFF26A530FAE64E2CB7C82F1C85C84JDH8F" TargetMode="External"/><Relationship Id="rId23" Type="http://schemas.openxmlformats.org/officeDocument/2006/relationships/hyperlink" Target="consultantplus://offline/ref=C88C487CB21C1299A9BB936B6E20D65D973C9A363A7051C774CAD64704B9C5A580848606A3D2B83B1644A165E6JDH5F" TargetMode="External"/><Relationship Id="rId28" Type="http://schemas.openxmlformats.org/officeDocument/2006/relationships/hyperlink" Target="consultantplus://offline/ref=C88C487CB21C1299A9BB936B6E20D65D973C9A363A7051C774CAD64704B9C5A59284DE0AA2D4A43E1551F734A0807182E9D45C87C6E2297DJFH6F" TargetMode="External"/><Relationship Id="rId10" Type="http://schemas.openxmlformats.org/officeDocument/2006/relationships/hyperlink" Target="consultantplus://offline/ref=C88C487CB21C1299A9BB936B6E20D65D953C9D35397351C774CAD64704B9C5A580848606A3D2B83B1644A165E6JDH5F" TargetMode="External"/><Relationship Id="rId19" Type="http://schemas.openxmlformats.org/officeDocument/2006/relationships/hyperlink" Target="consultantplus://offline/ref=C88C487CB21C1299A9BB936B6E20D65D973A9E37397751C774CAD64704B9C5A59284DE0AA2D4A63A1051F734A0807182E9D45C87C6E2297DJFH6F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C88C487CB21C1299A9BB936B6E20D65D973C9A363A7051C774CAD64704B9C5A59284DE0AA2D4A63C1751F734A0807182E9D45C87C6E2297DJFH6F" TargetMode="External"/><Relationship Id="rId9" Type="http://schemas.openxmlformats.org/officeDocument/2006/relationships/hyperlink" Target="consultantplus://offline/ref=C88C487CB21C1299A9BB8D66784C81529233C63938715D962D958D1A53B0CFF2D5CB875AE681AB3A1144A364FAD77C81JEHFF" TargetMode="External"/><Relationship Id="rId14" Type="http://schemas.openxmlformats.org/officeDocument/2006/relationships/hyperlink" Target="consultantplus://offline/ref=C88C487CB21C1299A9BB936B6E20D65D973B993C387A51C774CAD64704B9C5A580848606A3D2B83B1644A165E6JDH5F" TargetMode="External"/><Relationship Id="rId22" Type="http://schemas.openxmlformats.org/officeDocument/2006/relationships/hyperlink" Target="consultantplus://offline/ref=C88C487CB21C1299A9BB936B6E20D65D973B9C313D7751C774CAD64704B9C5A580848606A3D2B83B1644A165E6JDH5F" TargetMode="External"/><Relationship Id="rId27" Type="http://schemas.openxmlformats.org/officeDocument/2006/relationships/hyperlink" Target="consultantplus://offline/ref=C88C487CB21C1299A9BB8D66784C81529233C6393C735A912F9DD0105BE9C3F0D2C4D85FF390F336165CBD65E5CB7E83EDJCHA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7568</Words>
  <Characters>43138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</dc:creator>
  <cp:keywords/>
  <dc:description/>
  <cp:lastModifiedBy>maksimov</cp:lastModifiedBy>
  <cp:revision>2</cp:revision>
  <cp:lastPrinted>2020-03-17T05:22:00Z</cp:lastPrinted>
  <dcterms:created xsi:type="dcterms:W3CDTF">2020-03-17T05:05:00Z</dcterms:created>
  <dcterms:modified xsi:type="dcterms:W3CDTF">2020-03-17T05:23:00Z</dcterms:modified>
</cp:coreProperties>
</file>